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E" w:rsidRPr="0086567E" w:rsidRDefault="0086567E" w:rsidP="008656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The Seven Oaks</w:t>
      </w:r>
      <w:r w:rsidRPr="0086567E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Privacy Policy is as follows:</w:t>
      </w:r>
    </w:p>
    <w:bookmarkEnd w:id="0"/>
    <w:p w:rsidR="0086567E" w:rsidRPr="0086567E" w:rsidRDefault="0086567E" w:rsidP="0086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﻿</w:t>
      </w:r>
      <w:r w:rsidRPr="008656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We will not:</w:t>
      </w:r>
    </w:p>
    <w:p w:rsidR="0086567E" w:rsidRPr="0086567E" w:rsidRDefault="0086567E" w:rsidP="0086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disclose</w:t>
      </w:r>
      <w:proofErr w:type="gramEnd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personal, non-public information about you to anyone, only as permitted or required by law.</w:t>
      </w:r>
    </w:p>
    <w:p w:rsidR="0086567E" w:rsidRPr="0086567E" w:rsidRDefault="0086567E" w:rsidP="0086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disclose</w:t>
      </w:r>
      <w:proofErr w:type="gramEnd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personal medical information about you except as permitted by law or as you may authorize.</w:t>
      </w:r>
    </w:p>
    <w:p w:rsidR="0086567E" w:rsidRPr="0086567E" w:rsidRDefault="0086567E" w:rsidP="0086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sell</w:t>
      </w:r>
      <w:proofErr w:type="gramEnd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lists of our members to any vendor of goods or services.</w:t>
      </w:r>
    </w:p>
    <w:p w:rsidR="0086567E" w:rsidRPr="0086567E" w:rsidRDefault="0086567E" w:rsidP="0086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We will:</w:t>
      </w: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﻿</w:t>
      </w:r>
    </w:p>
    <w:p w:rsidR="0086567E" w:rsidRPr="0086567E" w:rsidRDefault="0086567E" w:rsidP="00865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restrict</w:t>
      </w:r>
      <w:proofErr w:type="gramEnd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 to non-public personal information about you to those employees who need to know that information to provide products to you.</w:t>
      </w:r>
    </w:p>
    <w:p w:rsidR="0086567E" w:rsidRPr="0086567E" w:rsidRDefault="0086567E" w:rsidP="00CB5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maintain</w:t>
      </w:r>
      <w:proofErr w:type="gramEnd"/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physical, electronic and</w:t>
      </w:r>
      <w:r w:rsidR="00ED2567" w:rsidRPr="00ED25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procedural safeguards that comply with the federal standards to guard your non-public personal information.</w:t>
      </w:r>
    </w:p>
    <w:p w:rsidR="0086567E" w:rsidRDefault="0086567E" w:rsidP="00AD7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Remove your name and contact information from all affinity mailings at your request. </w:t>
      </w:r>
    </w:p>
    <w:p w:rsidR="0086567E" w:rsidRPr="0086567E" w:rsidRDefault="0086567E" w:rsidP="008656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e collect non-public personal information about you from the following sources:</w:t>
      </w:r>
    </w:p>
    <w:p w:rsidR="0086567E" w:rsidRPr="0086567E" w:rsidRDefault="0086567E" w:rsidP="0086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Information we receive from you on applications or other forms.</w:t>
      </w:r>
    </w:p>
    <w:p w:rsidR="0086567E" w:rsidRPr="0086567E" w:rsidRDefault="0086567E" w:rsidP="0086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Information about your tran</w:t>
      </w:r>
      <w:r w:rsidR="00ED2567">
        <w:rPr>
          <w:rFonts w:ascii="Times New Roman" w:eastAsia="Times New Roman" w:hAnsi="Times New Roman" w:cs="Times New Roman"/>
          <w:sz w:val="24"/>
          <w:szCs w:val="24"/>
          <w:lang w:val="en"/>
        </w:rPr>
        <w:t>sactions with us</w:t>
      </w: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86567E" w:rsidRPr="0086567E" w:rsidRDefault="0086567E" w:rsidP="0086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Information we receive from consumer reporting agencies.</w:t>
      </w:r>
    </w:p>
    <w:p w:rsidR="0086567E" w:rsidRPr="0086567E" w:rsidRDefault="0086567E" w:rsidP="0086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Our continued goal is to maintain complete, accurate and up-to-date records. You may contact us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writing at 132 Lisbon Road</w:t>
      </w: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>, Beave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r, PA 15009 or call 724-495-3300</w:t>
      </w:r>
      <w:r w:rsidRPr="0086567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access, as provided by law, information included in your file. We will promptly correct any error in our information. </w:t>
      </w:r>
    </w:p>
    <w:p w:rsidR="001F2B65" w:rsidRDefault="001F2B65"/>
    <w:sectPr w:rsidR="001F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5C6"/>
    <w:multiLevelType w:val="multilevel"/>
    <w:tmpl w:val="B86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E314D"/>
    <w:multiLevelType w:val="multilevel"/>
    <w:tmpl w:val="150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010AC"/>
    <w:multiLevelType w:val="multilevel"/>
    <w:tmpl w:val="AB3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E"/>
    <w:rsid w:val="001F2B65"/>
    <w:rsid w:val="0086567E"/>
    <w:rsid w:val="00E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243C0-02EA-4AB6-8360-327AD4AD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Frynkewicz</dc:creator>
  <cp:keywords/>
  <dc:description/>
  <cp:lastModifiedBy>Ashley Frynkewicz</cp:lastModifiedBy>
  <cp:revision>1</cp:revision>
  <cp:lastPrinted>2018-01-23T16:36:00Z</cp:lastPrinted>
  <dcterms:created xsi:type="dcterms:W3CDTF">2018-01-23T16:25:00Z</dcterms:created>
  <dcterms:modified xsi:type="dcterms:W3CDTF">2018-01-23T16:50:00Z</dcterms:modified>
</cp:coreProperties>
</file>